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6ED6" w:rsidRDefault="00D539F9" w:rsidP="00C309CA">
      <w:pPr>
        <w:pStyle w:val="Corpodeltesto2"/>
        <w:rPr>
          <w:sz w:val="36"/>
          <w:szCs w:val="36"/>
        </w:rPr>
      </w:pPr>
      <w:r>
        <w:rPr>
          <w:sz w:val="36"/>
          <w:szCs w:val="36"/>
        </w:rPr>
        <w:t>INAUGURATA LA</w:t>
      </w:r>
      <w:r w:rsidR="00C309CA">
        <w:rPr>
          <w:sz w:val="36"/>
          <w:szCs w:val="36"/>
        </w:rPr>
        <w:t xml:space="preserve"> 31’ SAGRA DEL PISTACCHIO</w:t>
      </w:r>
    </w:p>
    <w:p w:rsidR="00C309CA" w:rsidRPr="00067138" w:rsidRDefault="00C309CA" w:rsidP="00C309CA">
      <w:pPr>
        <w:pStyle w:val="Corpodeltesto2"/>
        <w:rPr>
          <w:sz w:val="36"/>
          <w:szCs w:val="36"/>
        </w:rPr>
      </w:pPr>
    </w:p>
    <w:p w:rsidR="00745DB5" w:rsidRDefault="00C309CA" w:rsidP="00745DB5">
      <w:pPr>
        <w:pStyle w:val="Corpodeltesto3"/>
      </w:pPr>
      <w:r>
        <w:t>BRONTE</w:t>
      </w:r>
      <w:r w:rsidRPr="00CE29DE">
        <w:t xml:space="preserve"> – (</w:t>
      </w:r>
      <w:r w:rsidR="00D539F9">
        <w:t>30</w:t>
      </w:r>
      <w:r>
        <w:t xml:space="preserve"> settembre 20</w:t>
      </w:r>
      <w:r w:rsidR="00311BA9">
        <w:t>22</w:t>
      </w:r>
      <w:r w:rsidRPr="00CE29DE">
        <w:t xml:space="preserve">) </w:t>
      </w:r>
      <w:r>
        <w:t xml:space="preserve">– </w:t>
      </w:r>
      <w:r w:rsidR="00745DB5">
        <w:t xml:space="preserve">Primo bagno di folla a Bronte per la 31’ Sagra del Pistacchio. A tagliare il nastro inaugurale l’on. Giuseppe Castiglione insieme con il sindaco Pino Firrarello. </w:t>
      </w:r>
    </w:p>
    <w:p w:rsidR="00745DB5" w:rsidRDefault="00745DB5" w:rsidP="000A124F">
      <w:pPr>
        <w:pStyle w:val="Corpodeltesto3"/>
        <w:ind w:firstLine="708"/>
      </w:pPr>
      <w:r>
        <w:t>“Il protagonista della Sagra ovviamente è il nostro pistacchio – ha affermato il sindaco - cui noi affianchiamo però il territorio e la nostra ospitalità. Chi ci verrà a trovare - continua – potrà contare su un palinsesto di manifestazioni ludiche e culturali di sicuro rilievo, dedicate a tutte le età”.</w:t>
      </w:r>
    </w:p>
    <w:p w:rsidR="00745DB5" w:rsidRDefault="00745DB5" w:rsidP="000A124F">
      <w:pPr>
        <w:pStyle w:val="Corpodeltesto3"/>
        <w:ind w:firstLine="708"/>
      </w:pPr>
      <w:r>
        <w:t xml:space="preserve">“E’ dal 2019 che, a causa della lpandemia, non si celebra l’Oro verde con la Sagra del pistacchio dop, sinonimo di bontà, qualità tipicità e sicurezza alimentare”. </w:t>
      </w:r>
    </w:p>
    <w:p w:rsidR="00745DB5" w:rsidRDefault="00745DB5" w:rsidP="000A124F">
      <w:pPr>
        <w:pStyle w:val="Corpodeltesto3"/>
        <w:ind w:firstLine="708"/>
      </w:pPr>
      <w:r>
        <w:t xml:space="preserve">“La Sagra ha aperto i battenti – ha affermato l’assessore Nunzio Saitta che ha seguito passo passo l’organizzazione dell’evento – la festa è cominciata con animazioni e spettacoli in grado di celebrare il pistacchio e divertire i visitatori”. </w:t>
      </w:r>
    </w:p>
    <w:p w:rsidR="00745DB5" w:rsidRDefault="00745DB5" w:rsidP="000A124F">
      <w:pPr>
        <w:pStyle w:val="Corpodeltesto3"/>
        <w:ind w:firstLine="708"/>
      </w:pPr>
      <w:r>
        <w:t xml:space="preserve">Ed al taglio del nastro, oltre alla Giunta, al presidente del Consiglio comunale Aldo Catania ed a diversi consiglieri, hanno partecipato diverse le autorità. </w:t>
      </w:r>
    </w:p>
    <w:p w:rsidR="00745DB5" w:rsidRDefault="00745DB5" w:rsidP="000A124F">
      <w:pPr>
        <w:pStyle w:val="Corpodeltesto3"/>
        <w:ind w:firstLine="708"/>
      </w:pPr>
      <w:r>
        <w:t>Fra queste il sindaco di Maletto, Pippo De Luca, i comandanti dei carabinieri e della Guardia forestale di Bronte della Polstrada di Randazzo ed i comandanti della Compagnia carabinieri di Randazzo e della Guardia di Finanza di Paternò. Poi, dopo le applaudite sfilate del Complesso bandistico “San Biagio – Città di Bronte” e del corteo medievale Sicularagonensia, l’atteso premio “Pistacchio d’oro” in piazza Cimbali condotto da Ruggero sardo. Tanti i premiati. Nell’ordine: Gino Astorina, I Bellamorea, Dinastia, Giuseppe La Venia, David Simone Vinci, Gianluca Barbagallo, Angelo Scaltriti, Graziella Emmanuele, Pino Liberti e gli studenti meritevoli Giuseppe Paparo e Simone Biuso.</w:t>
      </w:r>
    </w:p>
    <w:p w:rsidR="00C309CA" w:rsidRPr="002E70A4" w:rsidRDefault="00D539F9" w:rsidP="00D539F9">
      <w:pPr>
        <w:pStyle w:val="Corpodeltesto3"/>
        <w:ind w:firstLine="708"/>
      </w:pPr>
      <w:r>
        <w:t>Domani la giornata avrà inizio alle 10 con l’apertura degli stand. Fra le tante attività di animazione alle ore 11 ed alle 17 la Fanfara dei Bersaglieri dell’Etna, alle 18.30 il convegno “Il pistacchio verde di Bronte dop: scenari commerciali e tutela” a cura del Consorzio di Tutela in Piazza Spedalieri. Alle ore 19 lo Spettacolo dei Burattini in piazza Piave, alle 9.30 i “Giovani Talenti” in concerto in piazza Rosario ed alle 20 “Musica popolare” nel Parco Urbano. L’appuntamento più atteso però è certamente alle ore 21 con Clementino in concerto in piazza Castiglione.</w:t>
      </w:r>
    </w:p>
    <w:p w:rsidR="00C309CA" w:rsidRDefault="00C309CA" w:rsidP="00C309CA">
      <w:pPr>
        <w:pStyle w:val="Corpodeltesto3"/>
        <w:ind w:left="6480"/>
        <w:jc w:val="center"/>
        <w:rPr>
          <w:b/>
          <w:i/>
        </w:rPr>
      </w:pPr>
      <w:r>
        <w:t xml:space="preserve">L’Addetto stampa </w:t>
      </w:r>
      <w:r>
        <w:br/>
      </w:r>
      <w:r w:rsidRPr="00CE1E28">
        <w:rPr>
          <w:b/>
          <w:i/>
        </w:rPr>
        <w:t>Gaetano Guidotto</w:t>
      </w:r>
    </w:p>
    <w:p w:rsidR="00C309CA" w:rsidRPr="004169EB" w:rsidRDefault="00C309CA" w:rsidP="00C309CA">
      <w:pPr>
        <w:pStyle w:val="Corpodeltesto3"/>
        <w:rPr>
          <w:b/>
          <w:i/>
        </w:rPr>
      </w:pPr>
    </w:p>
    <w:p w:rsidR="00893B82" w:rsidRDefault="00893B82" w:rsidP="00893B82">
      <w:pPr>
        <w:pStyle w:val="Corpodeltesto2"/>
        <w:jc w:val="both"/>
        <w:rPr>
          <w:b w:val="0"/>
          <w:sz w:val="24"/>
        </w:rPr>
      </w:pPr>
    </w:p>
    <w:sectPr w:rsidR="00893B82">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38EE" w:rsidRDefault="003D38EE">
      <w:r>
        <w:separator/>
      </w:r>
    </w:p>
  </w:endnote>
  <w:endnote w:type="continuationSeparator" w:id="0">
    <w:p w:rsidR="003D38EE" w:rsidRDefault="003D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bertus Extra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9C" w:rsidRDefault="00D2509C" w:rsidP="00056AB3">
    <w:pPr>
      <w:jc w:val="both"/>
      <w:rPr>
        <w:color w:val="FFCC00"/>
        <w:sz w:val="20"/>
      </w:rPr>
    </w:pPr>
    <w:r>
      <w:rPr>
        <w:color w:val="FFCC00"/>
        <w:sz w:val="20"/>
      </w:rPr>
      <w:t> </w:t>
    </w:r>
  </w:p>
  <w:p w:rsidR="00D2509C" w:rsidRPr="00DE1A90" w:rsidRDefault="00D2509C">
    <w:pPr>
      <w:pStyle w:val="Pidipagina"/>
      <w:jc w:val="center"/>
      <w:rPr>
        <w:sz w:val="16"/>
        <w:szCs w:val="16"/>
      </w:rPr>
    </w:pPr>
    <w:r w:rsidRPr="00DE1A90">
      <w:rPr>
        <w:sz w:val="16"/>
        <w:szCs w:val="16"/>
      </w:rPr>
      <w:t>Responsabile addetto stampa</w:t>
    </w:r>
  </w:p>
  <w:p w:rsidR="00D2509C" w:rsidRPr="00DE1A90" w:rsidRDefault="00D2509C" w:rsidP="004169EB">
    <w:pPr>
      <w:pStyle w:val="Pidipagina"/>
      <w:jc w:val="center"/>
      <w:rPr>
        <w:sz w:val="16"/>
        <w:szCs w:val="16"/>
      </w:rPr>
    </w:pPr>
    <w:r w:rsidRPr="00DE1A90">
      <w:rPr>
        <w:sz w:val="16"/>
        <w:szCs w:val="16"/>
      </w:rPr>
      <w:t>Gaetano Guidotto</w:t>
    </w:r>
  </w:p>
  <w:p w:rsidR="00D2509C" w:rsidRPr="00DE1A90" w:rsidRDefault="00D2509C" w:rsidP="004169EB">
    <w:pPr>
      <w:pStyle w:val="Pidipagina"/>
      <w:jc w:val="center"/>
      <w:rPr>
        <w:sz w:val="16"/>
        <w:szCs w:val="16"/>
      </w:rPr>
    </w:pPr>
    <w:r w:rsidRPr="00DE1A90">
      <w:rPr>
        <w:sz w:val="16"/>
        <w:szCs w:val="16"/>
      </w:rPr>
      <w:t xml:space="preserve">Tel 339/3339679 </w:t>
    </w:r>
  </w:p>
  <w:p w:rsidR="00D2509C" w:rsidRPr="00DE1A90" w:rsidRDefault="00D2509C" w:rsidP="004169EB">
    <w:pPr>
      <w:pStyle w:val="Pidipagina"/>
      <w:jc w:val="center"/>
      <w:rPr>
        <w:sz w:val="16"/>
        <w:szCs w:val="16"/>
      </w:rPr>
    </w:pPr>
  </w:p>
  <w:p w:rsidR="00D2509C" w:rsidRPr="00DE1A90" w:rsidRDefault="00D2509C" w:rsidP="004169EB">
    <w:pPr>
      <w:jc w:val="both"/>
      <w:rPr>
        <w:sz w:val="16"/>
        <w:szCs w:val="16"/>
      </w:rPr>
    </w:pPr>
    <w:r w:rsidRPr="00DE1A90">
      <w:rPr>
        <w:sz w:val="16"/>
        <w:szCs w:val="16"/>
      </w:rPr>
      <w:t>Ai sensi della Legge 675/1996, la informiamo che il Suo indirizzo e-mail è stato reperito attraverso fonti di pubblico dominio o attraverso e-mail da noi ricevuta. Tutti i destinatari della mail sono in copia nascosta (Privacy L.75/96), ma può succedere che il messaggio pervenga anche a persone non interessate. In tal caso vi preghiamo di segnalarcelo rispondendo CANCELLAMI a questa mail e precisando l’indirizzo che volete immediatamente rimosso dalla mailing list. Abbiamo cura di evitare fastidiosi MULTIPLI INVII, laddove ciò avvenisse vi preghiamo di segnalarcelo e ce ne scusiamo sin d'ora.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38EE" w:rsidRDefault="003D38EE">
      <w:r>
        <w:separator/>
      </w:r>
    </w:p>
  </w:footnote>
  <w:footnote w:type="continuationSeparator" w:id="0">
    <w:p w:rsidR="003D38EE" w:rsidRDefault="003D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9C" w:rsidRDefault="00C756C2" w:rsidP="00854CBD">
    <w:pPr>
      <w:pStyle w:val="Intestazione"/>
      <w:pBdr>
        <w:bottom w:val="single" w:sz="4" w:space="1" w:color="auto"/>
      </w:pBdr>
      <w:rPr>
        <w:rFonts w:ascii="Albertus Extra Bold" w:hAnsi="Albertus Extra Bold"/>
        <w:color w:val="0000FF"/>
        <w:sz w:val="32"/>
        <w:szCs w:val="32"/>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6985</wp:posOffset>
          </wp:positionV>
          <wp:extent cx="616585" cy="616585"/>
          <wp:effectExtent l="0" t="0" r="0" b="0"/>
          <wp:wrapTight wrapText="bothSides">
            <wp:wrapPolygon edited="0">
              <wp:start x="0" y="0"/>
              <wp:lineTo x="0" y="20688"/>
              <wp:lineTo x="20688" y="20688"/>
              <wp:lineTo x="20688" y="0"/>
              <wp:lineTo x="0" y="0"/>
            </wp:wrapPolygon>
          </wp:wrapTight>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09C" w:rsidRDefault="00D2509C" w:rsidP="00854CBD">
    <w:pPr>
      <w:pStyle w:val="Intestazione"/>
      <w:pBdr>
        <w:bottom w:val="single" w:sz="4" w:space="1" w:color="auto"/>
      </w:pBdr>
      <w:rPr>
        <w:rFonts w:ascii="Albertus Extra Bold" w:hAnsi="Albertus Extra Bold"/>
        <w:color w:val="0000FF"/>
        <w:sz w:val="32"/>
        <w:szCs w:val="32"/>
      </w:rPr>
    </w:pPr>
  </w:p>
  <w:p w:rsidR="00D2509C" w:rsidRDefault="00D2509C" w:rsidP="00854CBD">
    <w:pPr>
      <w:pStyle w:val="Intestazione"/>
      <w:pBdr>
        <w:bottom w:val="single" w:sz="4" w:space="1" w:color="auto"/>
      </w:pBdr>
      <w:rPr>
        <w:rFonts w:ascii="Albertus Extra Bold" w:hAnsi="Albertus Extra Bold"/>
        <w:color w:val="0000FF"/>
        <w:sz w:val="32"/>
        <w:szCs w:val="32"/>
      </w:rPr>
    </w:pPr>
  </w:p>
  <w:p w:rsidR="00D2509C" w:rsidRPr="00854CBD" w:rsidRDefault="00D2509C" w:rsidP="00854CBD">
    <w:pPr>
      <w:pStyle w:val="Intestazione"/>
      <w:pBdr>
        <w:bottom w:val="single" w:sz="4" w:space="1" w:color="auto"/>
      </w:pBdr>
      <w:jc w:val="center"/>
      <w:rPr>
        <w:rFonts w:ascii="Albertus Extra Bold" w:hAnsi="Albertus Extra Bold"/>
        <w:b/>
        <w:color w:val="0000FF"/>
        <w:sz w:val="36"/>
        <w:szCs w:val="36"/>
      </w:rPr>
    </w:pPr>
    <w:r w:rsidRPr="00854CBD">
      <w:rPr>
        <w:rFonts w:ascii="Albertus Extra Bold" w:hAnsi="Albertus Extra Bold"/>
        <w:b/>
        <w:color w:val="0000FF"/>
        <w:sz w:val="32"/>
        <w:szCs w:val="32"/>
      </w:rPr>
      <w:t>UFFICIO STAMPA COMUNE DI BRONTE</w:t>
    </w:r>
  </w:p>
  <w:p w:rsidR="00D2509C" w:rsidRDefault="00D2509C" w:rsidP="00854CBD">
    <w:pPr>
      <w:pStyle w:val="Intestazione"/>
      <w:pBdr>
        <w:bottom w:val="single" w:sz="4" w:space="1" w:color="auto"/>
      </w:pBdr>
      <w:jc w:val="center"/>
      <w:rPr>
        <w:rFonts w:ascii="Albertus Extra Bold" w:hAnsi="Albertus Extra Bold"/>
        <w:color w:val="0000FF"/>
        <w:sz w:val="28"/>
      </w:rPr>
    </w:pPr>
  </w:p>
  <w:p w:rsidR="00D2509C" w:rsidRDefault="00D2509C">
    <w:pPr>
      <w:pStyle w:val="Intestazione"/>
      <w:jc w:val="center"/>
      <w:rPr>
        <w:b/>
        <w:bCs/>
        <w:color w:val="0000FF"/>
        <w:sz w:val="28"/>
      </w:rPr>
    </w:pPr>
  </w:p>
  <w:p w:rsidR="00D2509C" w:rsidRDefault="00D2509C">
    <w:pPr>
      <w:pStyle w:val="Intestazione"/>
      <w:jc w:val="center"/>
      <w:rPr>
        <w:b/>
        <w:bCs/>
        <w:color w:val="0000FF"/>
        <w:sz w:val="28"/>
      </w:rPr>
    </w:pPr>
    <w:r>
      <w:rPr>
        <w:b/>
        <w:bCs/>
        <w:color w:val="0000FF"/>
        <w:sz w:val="28"/>
      </w:rPr>
      <w:t>COMUNICATO STAMPA</w:t>
    </w:r>
  </w:p>
  <w:p w:rsidR="00D2509C" w:rsidRDefault="00D2509C">
    <w:pPr>
      <w:pStyle w:val="Intestazione"/>
      <w:jc w:val="center"/>
      <w:rPr>
        <w:b/>
        <w:bCs/>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2F"/>
    <w:rsid w:val="00024D8F"/>
    <w:rsid w:val="00044DC6"/>
    <w:rsid w:val="00052A47"/>
    <w:rsid w:val="00052B9B"/>
    <w:rsid w:val="00052FE3"/>
    <w:rsid w:val="00056AB3"/>
    <w:rsid w:val="000A124F"/>
    <w:rsid w:val="000A652F"/>
    <w:rsid w:val="000B4D8F"/>
    <w:rsid w:val="000C120D"/>
    <w:rsid w:val="000D7D1A"/>
    <w:rsid w:val="0011237C"/>
    <w:rsid w:val="00127293"/>
    <w:rsid w:val="00136AD9"/>
    <w:rsid w:val="00153DF8"/>
    <w:rsid w:val="00162B4D"/>
    <w:rsid w:val="00183382"/>
    <w:rsid w:val="001A2649"/>
    <w:rsid w:val="001A660A"/>
    <w:rsid w:val="001B196C"/>
    <w:rsid w:val="001C436E"/>
    <w:rsid w:val="001F296B"/>
    <w:rsid w:val="001F2E67"/>
    <w:rsid w:val="00203D98"/>
    <w:rsid w:val="0021711D"/>
    <w:rsid w:val="002336C1"/>
    <w:rsid w:val="002511BC"/>
    <w:rsid w:val="00276259"/>
    <w:rsid w:val="00287ADE"/>
    <w:rsid w:val="00287F2D"/>
    <w:rsid w:val="0029428D"/>
    <w:rsid w:val="002B1FDD"/>
    <w:rsid w:val="002C588D"/>
    <w:rsid w:val="002D04F0"/>
    <w:rsid w:val="002E7991"/>
    <w:rsid w:val="003104BD"/>
    <w:rsid w:val="00311BA9"/>
    <w:rsid w:val="00313DA8"/>
    <w:rsid w:val="00323170"/>
    <w:rsid w:val="0035008D"/>
    <w:rsid w:val="00351A8D"/>
    <w:rsid w:val="003528CD"/>
    <w:rsid w:val="003572A7"/>
    <w:rsid w:val="00375FB9"/>
    <w:rsid w:val="0038337D"/>
    <w:rsid w:val="00386C73"/>
    <w:rsid w:val="003A5F5A"/>
    <w:rsid w:val="003A67BA"/>
    <w:rsid w:val="003D38EE"/>
    <w:rsid w:val="003E70E4"/>
    <w:rsid w:val="004169EB"/>
    <w:rsid w:val="00417E13"/>
    <w:rsid w:val="0042191F"/>
    <w:rsid w:val="00427369"/>
    <w:rsid w:val="00444DD2"/>
    <w:rsid w:val="00454485"/>
    <w:rsid w:val="00460FE0"/>
    <w:rsid w:val="004A212C"/>
    <w:rsid w:val="004B0259"/>
    <w:rsid w:val="004B091A"/>
    <w:rsid w:val="004B2490"/>
    <w:rsid w:val="004B48F0"/>
    <w:rsid w:val="004D61E3"/>
    <w:rsid w:val="004E1668"/>
    <w:rsid w:val="004F26E9"/>
    <w:rsid w:val="004F6E86"/>
    <w:rsid w:val="00500D3D"/>
    <w:rsid w:val="00507ABF"/>
    <w:rsid w:val="00523BEE"/>
    <w:rsid w:val="00524564"/>
    <w:rsid w:val="00536B25"/>
    <w:rsid w:val="00541DE6"/>
    <w:rsid w:val="00546280"/>
    <w:rsid w:val="00571836"/>
    <w:rsid w:val="005726AE"/>
    <w:rsid w:val="005843C4"/>
    <w:rsid w:val="005B55B3"/>
    <w:rsid w:val="005F60CA"/>
    <w:rsid w:val="00600674"/>
    <w:rsid w:val="00611338"/>
    <w:rsid w:val="0061198F"/>
    <w:rsid w:val="0062418E"/>
    <w:rsid w:val="00637965"/>
    <w:rsid w:val="00641266"/>
    <w:rsid w:val="0065743D"/>
    <w:rsid w:val="0066163F"/>
    <w:rsid w:val="00684F8B"/>
    <w:rsid w:val="00696B66"/>
    <w:rsid w:val="00697074"/>
    <w:rsid w:val="006A32E5"/>
    <w:rsid w:val="006B1602"/>
    <w:rsid w:val="006D768A"/>
    <w:rsid w:val="00703C85"/>
    <w:rsid w:val="007059D8"/>
    <w:rsid w:val="00705AF2"/>
    <w:rsid w:val="00715C6D"/>
    <w:rsid w:val="00745DB5"/>
    <w:rsid w:val="00763245"/>
    <w:rsid w:val="00797A91"/>
    <w:rsid w:val="007B0050"/>
    <w:rsid w:val="007D7F36"/>
    <w:rsid w:val="007E1FBB"/>
    <w:rsid w:val="007E4E0A"/>
    <w:rsid w:val="007F4362"/>
    <w:rsid w:val="00803649"/>
    <w:rsid w:val="00841217"/>
    <w:rsid w:val="0084775D"/>
    <w:rsid w:val="00854CBD"/>
    <w:rsid w:val="008678F9"/>
    <w:rsid w:val="00873C76"/>
    <w:rsid w:val="008743C4"/>
    <w:rsid w:val="0088356E"/>
    <w:rsid w:val="00893B82"/>
    <w:rsid w:val="008D3C26"/>
    <w:rsid w:val="008E0E5A"/>
    <w:rsid w:val="008E362F"/>
    <w:rsid w:val="00913717"/>
    <w:rsid w:val="009141E1"/>
    <w:rsid w:val="00916ED6"/>
    <w:rsid w:val="009230AF"/>
    <w:rsid w:val="0092459B"/>
    <w:rsid w:val="00926B2C"/>
    <w:rsid w:val="00937624"/>
    <w:rsid w:val="00944924"/>
    <w:rsid w:val="00967816"/>
    <w:rsid w:val="00985315"/>
    <w:rsid w:val="009B118E"/>
    <w:rsid w:val="009C0C24"/>
    <w:rsid w:val="009C2835"/>
    <w:rsid w:val="009F4EFE"/>
    <w:rsid w:val="00A132D6"/>
    <w:rsid w:val="00A32A55"/>
    <w:rsid w:val="00A373D0"/>
    <w:rsid w:val="00A51575"/>
    <w:rsid w:val="00A55542"/>
    <w:rsid w:val="00A6260C"/>
    <w:rsid w:val="00A678FC"/>
    <w:rsid w:val="00AB4430"/>
    <w:rsid w:val="00AB5BAE"/>
    <w:rsid w:val="00AC7884"/>
    <w:rsid w:val="00AF2B42"/>
    <w:rsid w:val="00B207F5"/>
    <w:rsid w:val="00B329DF"/>
    <w:rsid w:val="00B36323"/>
    <w:rsid w:val="00B41B50"/>
    <w:rsid w:val="00B4560E"/>
    <w:rsid w:val="00B65F80"/>
    <w:rsid w:val="00B847ED"/>
    <w:rsid w:val="00B96204"/>
    <w:rsid w:val="00BA2ACE"/>
    <w:rsid w:val="00BD5781"/>
    <w:rsid w:val="00BE7EA3"/>
    <w:rsid w:val="00BF133F"/>
    <w:rsid w:val="00BF24BE"/>
    <w:rsid w:val="00BF3F22"/>
    <w:rsid w:val="00BF5721"/>
    <w:rsid w:val="00C05E52"/>
    <w:rsid w:val="00C17B75"/>
    <w:rsid w:val="00C21BE6"/>
    <w:rsid w:val="00C26AC9"/>
    <w:rsid w:val="00C27CA8"/>
    <w:rsid w:val="00C309CA"/>
    <w:rsid w:val="00C40C66"/>
    <w:rsid w:val="00C54996"/>
    <w:rsid w:val="00C66233"/>
    <w:rsid w:val="00C756C2"/>
    <w:rsid w:val="00C8371C"/>
    <w:rsid w:val="00C8434D"/>
    <w:rsid w:val="00C85BBA"/>
    <w:rsid w:val="00C9390B"/>
    <w:rsid w:val="00C95181"/>
    <w:rsid w:val="00C97F27"/>
    <w:rsid w:val="00CA42C3"/>
    <w:rsid w:val="00CA5E4A"/>
    <w:rsid w:val="00CB2607"/>
    <w:rsid w:val="00CE2580"/>
    <w:rsid w:val="00CE29DE"/>
    <w:rsid w:val="00D2509C"/>
    <w:rsid w:val="00D50012"/>
    <w:rsid w:val="00D539F9"/>
    <w:rsid w:val="00D72F3F"/>
    <w:rsid w:val="00D77097"/>
    <w:rsid w:val="00D80A40"/>
    <w:rsid w:val="00D924FB"/>
    <w:rsid w:val="00D97980"/>
    <w:rsid w:val="00DA1790"/>
    <w:rsid w:val="00DA3FD4"/>
    <w:rsid w:val="00DC1819"/>
    <w:rsid w:val="00DD3B4B"/>
    <w:rsid w:val="00DD597A"/>
    <w:rsid w:val="00DD632E"/>
    <w:rsid w:val="00DE1A90"/>
    <w:rsid w:val="00DF7D36"/>
    <w:rsid w:val="00E103C8"/>
    <w:rsid w:val="00E176F8"/>
    <w:rsid w:val="00E20625"/>
    <w:rsid w:val="00E44B0A"/>
    <w:rsid w:val="00E50AF4"/>
    <w:rsid w:val="00E60920"/>
    <w:rsid w:val="00E632BC"/>
    <w:rsid w:val="00E6337C"/>
    <w:rsid w:val="00E64256"/>
    <w:rsid w:val="00E810EC"/>
    <w:rsid w:val="00E86A79"/>
    <w:rsid w:val="00E965C8"/>
    <w:rsid w:val="00EB21DD"/>
    <w:rsid w:val="00ED64DD"/>
    <w:rsid w:val="00F30F26"/>
    <w:rsid w:val="00F33A9C"/>
    <w:rsid w:val="00F46B63"/>
    <w:rsid w:val="00F51E16"/>
    <w:rsid w:val="00F56AEF"/>
    <w:rsid w:val="00F76002"/>
    <w:rsid w:val="00F82004"/>
    <w:rsid w:val="00F92806"/>
    <w:rsid w:val="00FA7D67"/>
    <w:rsid w:val="00FB012E"/>
    <w:rsid w:val="00FE1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299CA5"/>
  <w15:chartTrackingRefBased/>
  <w15:docId w15:val="{22173B44-BDCA-4042-BF70-581B68A9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bidi="he-IL"/>
    </w:rPr>
  </w:style>
  <w:style w:type="paragraph" w:styleId="Titolo1">
    <w:name w:val="heading 1"/>
    <w:basedOn w:val="Normale"/>
    <w:next w:val="Normale"/>
    <w:qFormat/>
    <w:pPr>
      <w:keepNext/>
      <w:jc w:val="right"/>
      <w:outlineLvl w:val="0"/>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style>
  <w:style w:type="paragraph" w:styleId="Corpodeltesto2">
    <w:name w:val="Body Text 2"/>
    <w:basedOn w:val="Normale"/>
    <w:link w:val="Corpodeltesto2Carattere"/>
    <w:pPr>
      <w:jc w:val="center"/>
    </w:pPr>
    <w:rPr>
      <w:b/>
      <w:bCs/>
      <w:sz w:val="28"/>
    </w:rPr>
  </w:style>
  <w:style w:type="paragraph" w:styleId="Corpodeltesto3">
    <w:name w:val="Body Text 3"/>
    <w:basedOn w:val="Normale"/>
    <w:pPr>
      <w:ind w:right="98"/>
      <w:jc w:val="both"/>
    </w:pPr>
  </w:style>
  <w:style w:type="character" w:styleId="Collegamentoipertestuale">
    <w:name w:val="Hyperlink"/>
    <w:rsid w:val="008E362F"/>
    <w:rPr>
      <w:color w:val="0000FF"/>
      <w:u w:val="single"/>
    </w:rPr>
  </w:style>
  <w:style w:type="character" w:customStyle="1" w:styleId="Corpodeltesto2Carattere">
    <w:name w:val="Corpo del testo 2 Carattere"/>
    <w:link w:val="Corpodeltesto2"/>
    <w:rsid w:val="00916ED6"/>
    <w:rPr>
      <w:b/>
      <w:bCs/>
      <w:sz w:val="28"/>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8729">
      <w:bodyDiv w:val="1"/>
      <w:marLeft w:val="0"/>
      <w:marRight w:val="0"/>
      <w:marTop w:val="0"/>
      <w:marBottom w:val="0"/>
      <w:divBdr>
        <w:top w:val="none" w:sz="0" w:space="0" w:color="auto"/>
        <w:left w:val="none" w:sz="0" w:space="0" w:color="auto"/>
        <w:bottom w:val="none" w:sz="0" w:space="0" w:color="auto"/>
        <w:right w:val="none" w:sz="0" w:space="0" w:color="auto"/>
      </w:divBdr>
      <w:divsChild>
        <w:div w:id="253635380">
          <w:marLeft w:val="0"/>
          <w:marRight w:val="0"/>
          <w:marTop w:val="0"/>
          <w:marBottom w:val="0"/>
          <w:divBdr>
            <w:top w:val="none" w:sz="0" w:space="0" w:color="auto"/>
            <w:left w:val="none" w:sz="0" w:space="0" w:color="auto"/>
            <w:bottom w:val="none" w:sz="0" w:space="0" w:color="auto"/>
            <w:right w:val="none" w:sz="0" w:space="0" w:color="auto"/>
          </w:divBdr>
        </w:div>
      </w:divsChild>
    </w:div>
    <w:div w:id="162016208">
      <w:bodyDiv w:val="1"/>
      <w:marLeft w:val="0"/>
      <w:marRight w:val="0"/>
      <w:marTop w:val="0"/>
      <w:marBottom w:val="0"/>
      <w:divBdr>
        <w:top w:val="none" w:sz="0" w:space="0" w:color="auto"/>
        <w:left w:val="none" w:sz="0" w:space="0" w:color="auto"/>
        <w:bottom w:val="none" w:sz="0" w:space="0" w:color="auto"/>
        <w:right w:val="none" w:sz="0" w:space="0" w:color="auto"/>
      </w:divBdr>
    </w:div>
    <w:div w:id="187987953">
      <w:bodyDiv w:val="1"/>
      <w:marLeft w:val="0"/>
      <w:marRight w:val="0"/>
      <w:marTop w:val="0"/>
      <w:marBottom w:val="0"/>
      <w:divBdr>
        <w:top w:val="none" w:sz="0" w:space="0" w:color="auto"/>
        <w:left w:val="none" w:sz="0" w:space="0" w:color="auto"/>
        <w:bottom w:val="none" w:sz="0" w:space="0" w:color="auto"/>
        <w:right w:val="none" w:sz="0" w:space="0" w:color="auto"/>
      </w:divBdr>
    </w:div>
    <w:div w:id="290941979">
      <w:bodyDiv w:val="1"/>
      <w:marLeft w:val="0"/>
      <w:marRight w:val="0"/>
      <w:marTop w:val="0"/>
      <w:marBottom w:val="0"/>
      <w:divBdr>
        <w:top w:val="none" w:sz="0" w:space="0" w:color="auto"/>
        <w:left w:val="none" w:sz="0" w:space="0" w:color="auto"/>
        <w:bottom w:val="none" w:sz="0" w:space="0" w:color="auto"/>
        <w:right w:val="none" w:sz="0" w:space="0" w:color="auto"/>
      </w:divBdr>
    </w:div>
    <w:div w:id="306710838">
      <w:bodyDiv w:val="1"/>
      <w:marLeft w:val="0"/>
      <w:marRight w:val="0"/>
      <w:marTop w:val="0"/>
      <w:marBottom w:val="0"/>
      <w:divBdr>
        <w:top w:val="none" w:sz="0" w:space="0" w:color="auto"/>
        <w:left w:val="none" w:sz="0" w:space="0" w:color="auto"/>
        <w:bottom w:val="none" w:sz="0" w:space="0" w:color="auto"/>
        <w:right w:val="none" w:sz="0" w:space="0" w:color="auto"/>
      </w:divBdr>
    </w:div>
    <w:div w:id="388501174">
      <w:bodyDiv w:val="1"/>
      <w:marLeft w:val="0"/>
      <w:marRight w:val="0"/>
      <w:marTop w:val="0"/>
      <w:marBottom w:val="0"/>
      <w:divBdr>
        <w:top w:val="none" w:sz="0" w:space="0" w:color="auto"/>
        <w:left w:val="none" w:sz="0" w:space="0" w:color="auto"/>
        <w:bottom w:val="none" w:sz="0" w:space="0" w:color="auto"/>
        <w:right w:val="none" w:sz="0" w:space="0" w:color="auto"/>
      </w:divBdr>
    </w:div>
    <w:div w:id="431557754">
      <w:bodyDiv w:val="1"/>
      <w:marLeft w:val="0"/>
      <w:marRight w:val="0"/>
      <w:marTop w:val="0"/>
      <w:marBottom w:val="0"/>
      <w:divBdr>
        <w:top w:val="none" w:sz="0" w:space="0" w:color="auto"/>
        <w:left w:val="none" w:sz="0" w:space="0" w:color="auto"/>
        <w:bottom w:val="none" w:sz="0" w:space="0" w:color="auto"/>
        <w:right w:val="none" w:sz="0" w:space="0" w:color="auto"/>
      </w:divBdr>
      <w:divsChild>
        <w:div w:id="128210141">
          <w:marLeft w:val="0"/>
          <w:marRight w:val="0"/>
          <w:marTop w:val="0"/>
          <w:marBottom w:val="0"/>
          <w:divBdr>
            <w:top w:val="none" w:sz="0" w:space="0" w:color="auto"/>
            <w:left w:val="none" w:sz="0" w:space="0" w:color="auto"/>
            <w:bottom w:val="none" w:sz="0" w:space="0" w:color="auto"/>
            <w:right w:val="none" w:sz="0" w:space="0" w:color="auto"/>
          </w:divBdr>
        </w:div>
        <w:div w:id="415632023">
          <w:marLeft w:val="0"/>
          <w:marRight w:val="0"/>
          <w:marTop w:val="0"/>
          <w:marBottom w:val="0"/>
          <w:divBdr>
            <w:top w:val="none" w:sz="0" w:space="0" w:color="auto"/>
            <w:left w:val="none" w:sz="0" w:space="0" w:color="auto"/>
            <w:bottom w:val="none" w:sz="0" w:space="0" w:color="auto"/>
            <w:right w:val="none" w:sz="0" w:space="0" w:color="auto"/>
          </w:divBdr>
        </w:div>
        <w:div w:id="1177620898">
          <w:marLeft w:val="0"/>
          <w:marRight w:val="0"/>
          <w:marTop w:val="0"/>
          <w:marBottom w:val="0"/>
          <w:divBdr>
            <w:top w:val="none" w:sz="0" w:space="0" w:color="auto"/>
            <w:left w:val="none" w:sz="0" w:space="0" w:color="auto"/>
            <w:bottom w:val="none" w:sz="0" w:space="0" w:color="auto"/>
            <w:right w:val="none" w:sz="0" w:space="0" w:color="auto"/>
          </w:divBdr>
        </w:div>
        <w:div w:id="1439452266">
          <w:marLeft w:val="0"/>
          <w:marRight w:val="0"/>
          <w:marTop w:val="0"/>
          <w:marBottom w:val="0"/>
          <w:divBdr>
            <w:top w:val="none" w:sz="0" w:space="0" w:color="auto"/>
            <w:left w:val="none" w:sz="0" w:space="0" w:color="auto"/>
            <w:bottom w:val="none" w:sz="0" w:space="0" w:color="auto"/>
            <w:right w:val="none" w:sz="0" w:space="0" w:color="auto"/>
          </w:divBdr>
        </w:div>
        <w:div w:id="1504054300">
          <w:marLeft w:val="0"/>
          <w:marRight w:val="0"/>
          <w:marTop w:val="0"/>
          <w:marBottom w:val="0"/>
          <w:divBdr>
            <w:top w:val="none" w:sz="0" w:space="0" w:color="auto"/>
            <w:left w:val="none" w:sz="0" w:space="0" w:color="auto"/>
            <w:bottom w:val="none" w:sz="0" w:space="0" w:color="auto"/>
            <w:right w:val="none" w:sz="0" w:space="0" w:color="auto"/>
          </w:divBdr>
        </w:div>
      </w:divsChild>
    </w:div>
    <w:div w:id="458959854">
      <w:bodyDiv w:val="1"/>
      <w:marLeft w:val="0"/>
      <w:marRight w:val="0"/>
      <w:marTop w:val="0"/>
      <w:marBottom w:val="0"/>
      <w:divBdr>
        <w:top w:val="none" w:sz="0" w:space="0" w:color="auto"/>
        <w:left w:val="none" w:sz="0" w:space="0" w:color="auto"/>
        <w:bottom w:val="none" w:sz="0" w:space="0" w:color="auto"/>
        <w:right w:val="none" w:sz="0" w:space="0" w:color="auto"/>
      </w:divBdr>
    </w:div>
    <w:div w:id="551117901">
      <w:bodyDiv w:val="1"/>
      <w:marLeft w:val="0"/>
      <w:marRight w:val="0"/>
      <w:marTop w:val="0"/>
      <w:marBottom w:val="0"/>
      <w:divBdr>
        <w:top w:val="none" w:sz="0" w:space="0" w:color="auto"/>
        <w:left w:val="none" w:sz="0" w:space="0" w:color="auto"/>
        <w:bottom w:val="none" w:sz="0" w:space="0" w:color="auto"/>
        <w:right w:val="none" w:sz="0" w:space="0" w:color="auto"/>
      </w:divBdr>
    </w:div>
    <w:div w:id="560795432">
      <w:bodyDiv w:val="1"/>
      <w:marLeft w:val="0"/>
      <w:marRight w:val="0"/>
      <w:marTop w:val="0"/>
      <w:marBottom w:val="0"/>
      <w:divBdr>
        <w:top w:val="none" w:sz="0" w:space="0" w:color="auto"/>
        <w:left w:val="none" w:sz="0" w:space="0" w:color="auto"/>
        <w:bottom w:val="none" w:sz="0" w:space="0" w:color="auto"/>
        <w:right w:val="none" w:sz="0" w:space="0" w:color="auto"/>
      </w:divBdr>
    </w:div>
    <w:div w:id="638728132">
      <w:bodyDiv w:val="1"/>
      <w:marLeft w:val="0"/>
      <w:marRight w:val="0"/>
      <w:marTop w:val="0"/>
      <w:marBottom w:val="0"/>
      <w:divBdr>
        <w:top w:val="none" w:sz="0" w:space="0" w:color="auto"/>
        <w:left w:val="none" w:sz="0" w:space="0" w:color="auto"/>
        <w:bottom w:val="none" w:sz="0" w:space="0" w:color="auto"/>
        <w:right w:val="none" w:sz="0" w:space="0" w:color="auto"/>
      </w:divBdr>
    </w:div>
    <w:div w:id="735472373">
      <w:bodyDiv w:val="1"/>
      <w:marLeft w:val="0"/>
      <w:marRight w:val="0"/>
      <w:marTop w:val="0"/>
      <w:marBottom w:val="0"/>
      <w:divBdr>
        <w:top w:val="none" w:sz="0" w:space="0" w:color="auto"/>
        <w:left w:val="none" w:sz="0" w:space="0" w:color="auto"/>
        <w:bottom w:val="none" w:sz="0" w:space="0" w:color="auto"/>
        <w:right w:val="none" w:sz="0" w:space="0" w:color="auto"/>
      </w:divBdr>
    </w:div>
    <w:div w:id="759369869">
      <w:bodyDiv w:val="1"/>
      <w:marLeft w:val="0"/>
      <w:marRight w:val="0"/>
      <w:marTop w:val="0"/>
      <w:marBottom w:val="0"/>
      <w:divBdr>
        <w:top w:val="none" w:sz="0" w:space="0" w:color="auto"/>
        <w:left w:val="none" w:sz="0" w:space="0" w:color="auto"/>
        <w:bottom w:val="none" w:sz="0" w:space="0" w:color="auto"/>
        <w:right w:val="none" w:sz="0" w:space="0" w:color="auto"/>
      </w:divBdr>
    </w:div>
    <w:div w:id="869685853">
      <w:bodyDiv w:val="1"/>
      <w:marLeft w:val="0"/>
      <w:marRight w:val="0"/>
      <w:marTop w:val="0"/>
      <w:marBottom w:val="0"/>
      <w:divBdr>
        <w:top w:val="none" w:sz="0" w:space="0" w:color="auto"/>
        <w:left w:val="none" w:sz="0" w:space="0" w:color="auto"/>
        <w:bottom w:val="none" w:sz="0" w:space="0" w:color="auto"/>
        <w:right w:val="none" w:sz="0" w:space="0" w:color="auto"/>
      </w:divBdr>
    </w:div>
    <w:div w:id="884682752">
      <w:bodyDiv w:val="1"/>
      <w:marLeft w:val="0"/>
      <w:marRight w:val="0"/>
      <w:marTop w:val="0"/>
      <w:marBottom w:val="0"/>
      <w:divBdr>
        <w:top w:val="none" w:sz="0" w:space="0" w:color="auto"/>
        <w:left w:val="none" w:sz="0" w:space="0" w:color="auto"/>
        <w:bottom w:val="none" w:sz="0" w:space="0" w:color="auto"/>
        <w:right w:val="none" w:sz="0" w:space="0" w:color="auto"/>
      </w:divBdr>
      <w:divsChild>
        <w:div w:id="1002243257">
          <w:marLeft w:val="0"/>
          <w:marRight w:val="0"/>
          <w:marTop w:val="0"/>
          <w:marBottom w:val="0"/>
          <w:divBdr>
            <w:top w:val="none" w:sz="0" w:space="0" w:color="auto"/>
            <w:left w:val="none" w:sz="0" w:space="0" w:color="auto"/>
            <w:bottom w:val="none" w:sz="0" w:space="0" w:color="auto"/>
            <w:right w:val="none" w:sz="0" w:space="0" w:color="auto"/>
          </w:divBdr>
        </w:div>
      </w:divsChild>
    </w:div>
    <w:div w:id="9108963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620">
          <w:marLeft w:val="0"/>
          <w:marRight w:val="0"/>
          <w:marTop w:val="0"/>
          <w:marBottom w:val="0"/>
          <w:divBdr>
            <w:top w:val="none" w:sz="0" w:space="0" w:color="auto"/>
            <w:left w:val="none" w:sz="0" w:space="0" w:color="auto"/>
            <w:bottom w:val="none" w:sz="0" w:space="0" w:color="auto"/>
            <w:right w:val="none" w:sz="0" w:space="0" w:color="auto"/>
          </w:divBdr>
        </w:div>
        <w:div w:id="1219780167">
          <w:marLeft w:val="0"/>
          <w:marRight w:val="0"/>
          <w:marTop w:val="0"/>
          <w:marBottom w:val="0"/>
          <w:divBdr>
            <w:top w:val="none" w:sz="0" w:space="0" w:color="auto"/>
            <w:left w:val="none" w:sz="0" w:space="0" w:color="auto"/>
            <w:bottom w:val="none" w:sz="0" w:space="0" w:color="auto"/>
            <w:right w:val="none" w:sz="0" w:space="0" w:color="auto"/>
          </w:divBdr>
        </w:div>
        <w:div w:id="1344359731">
          <w:marLeft w:val="0"/>
          <w:marRight w:val="0"/>
          <w:marTop w:val="0"/>
          <w:marBottom w:val="0"/>
          <w:divBdr>
            <w:top w:val="none" w:sz="0" w:space="0" w:color="auto"/>
            <w:left w:val="none" w:sz="0" w:space="0" w:color="auto"/>
            <w:bottom w:val="none" w:sz="0" w:space="0" w:color="auto"/>
            <w:right w:val="none" w:sz="0" w:space="0" w:color="auto"/>
          </w:divBdr>
        </w:div>
        <w:div w:id="1647081879">
          <w:marLeft w:val="0"/>
          <w:marRight w:val="0"/>
          <w:marTop w:val="0"/>
          <w:marBottom w:val="0"/>
          <w:divBdr>
            <w:top w:val="none" w:sz="0" w:space="0" w:color="auto"/>
            <w:left w:val="none" w:sz="0" w:space="0" w:color="auto"/>
            <w:bottom w:val="none" w:sz="0" w:space="0" w:color="auto"/>
            <w:right w:val="none" w:sz="0" w:space="0" w:color="auto"/>
          </w:divBdr>
        </w:div>
        <w:div w:id="2132044546">
          <w:marLeft w:val="0"/>
          <w:marRight w:val="0"/>
          <w:marTop w:val="0"/>
          <w:marBottom w:val="0"/>
          <w:divBdr>
            <w:top w:val="none" w:sz="0" w:space="0" w:color="auto"/>
            <w:left w:val="none" w:sz="0" w:space="0" w:color="auto"/>
            <w:bottom w:val="none" w:sz="0" w:space="0" w:color="auto"/>
            <w:right w:val="none" w:sz="0" w:space="0" w:color="auto"/>
          </w:divBdr>
        </w:div>
      </w:divsChild>
    </w:div>
    <w:div w:id="926812331">
      <w:bodyDiv w:val="1"/>
      <w:marLeft w:val="0"/>
      <w:marRight w:val="0"/>
      <w:marTop w:val="0"/>
      <w:marBottom w:val="0"/>
      <w:divBdr>
        <w:top w:val="none" w:sz="0" w:space="0" w:color="auto"/>
        <w:left w:val="none" w:sz="0" w:space="0" w:color="auto"/>
        <w:bottom w:val="none" w:sz="0" w:space="0" w:color="auto"/>
        <w:right w:val="none" w:sz="0" w:space="0" w:color="auto"/>
      </w:divBdr>
    </w:div>
    <w:div w:id="932594223">
      <w:bodyDiv w:val="1"/>
      <w:marLeft w:val="0"/>
      <w:marRight w:val="0"/>
      <w:marTop w:val="0"/>
      <w:marBottom w:val="0"/>
      <w:divBdr>
        <w:top w:val="none" w:sz="0" w:space="0" w:color="auto"/>
        <w:left w:val="none" w:sz="0" w:space="0" w:color="auto"/>
        <w:bottom w:val="none" w:sz="0" w:space="0" w:color="auto"/>
        <w:right w:val="none" w:sz="0" w:space="0" w:color="auto"/>
      </w:divBdr>
    </w:div>
    <w:div w:id="959336925">
      <w:bodyDiv w:val="1"/>
      <w:marLeft w:val="0"/>
      <w:marRight w:val="0"/>
      <w:marTop w:val="0"/>
      <w:marBottom w:val="0"/>
      <w:divBdr>
        <w:top w:val="none" w:sz="0" w:space="0" w:color="auto"/>
        <w:left w:val="none" w:sz="0" w:space="0" w:color="auto"/>
        <w:bottom w:val="none" w:sz="0" w:space="0" w:color="auto"/>
        <w:right w:val="none" w:sz="0" w:space="0" w:color="auto"/>
      </w:divBdr>
    </w:div>
    <w:div w:id="1120681172">
      <w:bodyDiv w:val="1"/>
      <w:marLeft w:val="0"/>
      <w:marRight w:val="0"/>
      <w:marTop w:val="0"/>
      <w:marBottom w:val="0"/>
      <w:divBdr>
        <w:top w:val="none" w:sz="0" w:space="0" w:color="auto"/>
        <w:left w:val="none" w:sz="0" w:space="0" w:color="auto"/>
        <w:bottom w:val="none" w:sz="0" w:space="0" w:color="auto"/>
        <w:right w:val="none" w:sz="0" w:space="0" w:color="auto"/>
      </w:divBdr>
    </w:div>
    <w:div w:id="1199969235">
      <w:bodyDiv w:val="1"/>
      <w:marLeft w:val="0"/>
      <w:marRight w:val="0"/>
      <w:marTop w:val="0"/>
      <w:marBottom w:val="0"/>
      <w:divBdr>
        <w:top w:val="none" w:sz="0" w:space="0" w:color="auto"/>
        <w:left w:val="none" w:sz="0" w:space="0" w:color="auto"/>
        <w:bottom w:val="none" w:sz="0" w:space="0" w:color="auto"/>
        <w:right w:val="none" w:sz="0" w:space="0" w:color="auto"/>
      </w:divBdr>
    </w:div>
    <w:div w:id="1260791425">
      <w:bodyDiv w:val="1"/>
      <w:marLeft w:val="0"/>
      <w:marRight w:val="0"/>
      <w:marTop w:val="0"/>
      <w:marBottom w:val="0"/>
      <w:divBdr>
        <w:top w:val="none" w:sz="0" w:space="0" w:color="auto"/>
        <w:left w:val="none" w:sz="0" w:space="0" w:color="auto"/>
        <w:bottom w:val="none" w:sz="0" w:space="0" w:color="auto"/>
        <w:right w:val="none" w:sz="0" w:space="0" w:color="auto"/>
      </w:divBdr>
    </w:div>
    <w:div w:id="1311404513">
      <w:bodyDiv w:val="1"/>
      <w:marLeft w:val="0"/>
      <w:marRight w:val="0"/>
      <w:marTop w:val="0"/>
      <w:marBottom w:val="0"/>
      <w:divBdr>
        <w:top w:val="none" w:sz="0" w:space="0" w:color="auto"/>
        <w:left w:val="none" w:sz="0" w:space="0" w:color="auto"/>
        <w:bottom w:val="none" w:sz="0" w:space="0" w:color="auto"/>
        <w:right w:val="none" w:sz="0" w:space="0" w:color="auto"/>
      </w:divBdr>
    </w:div>
    <w:div w:id="1354572192">
      <w:bodyDiv w:val="1"/>
      <w:marLeft w:val="0"/>
      <w:marRight w:val="0"/>
      <w:marTop w:val="0"/>
      <w:marBottom w:val="0"/>
      <w:divBdr>
        <w:top w:val="none" w:sz="0" w:space="0" w:color="auto"/>
        <w:left w:val="none" w:sz="0" w:space="0" w:color="auto"/>
        <w:bottom w:val="none" w:sz="0" w:space="0" w:color="auto"/>
        <w:right w:val="none" w:sz="0" w:space="0" w:color="auto"/>
      </w:divBdr>
    </w:div>
    <w:div w:id="1552225537">
      <w:bodyDiv w:val="1"/>
      <w:marLeft w:val="0"/>
      <w:marRight w:val="0"/>
      <w:marTop w:val="0"/>
      <w:marBottom w:val="0"/>
      <w:divBdr>
        <w:top w:val="none" w:sz="0" w:space="0" w:color="auto"/>
        <w:left w:val="none" w:sz="0" w:space="0" w:color="auto"/>
        <w:bottom w:val="none" w:sz="0" w:space="0" w:color="auto"/>
        <w:right w:val="none" w:sz="0" w:space="0" w:color="auto"/>
      </w:divBdr>
    </w:div>
    <w:div w:id="1596354240">
      <w:bodyDiv w:val="1"/>
      <w:marLeft w:val="0"/>
      <w:marRight w:val="0"/>
      <w:marTop w:val="0"/>
      <w:marBottom w:val="0"/>
      <w:divBdr>
        <w:top w:val="none" w:sz="0" w:space="0" w:color="auto"/>
        <w:left w:val="none" w:sz="0" w:space="0" w:color="auto"/>
        <w:bottom w:val="none" w:sz="0" w:space="0" w:color="auto"/>
        <w:right w:val="none" w:sz="0" w:space="0" w:color="auto"/>
      </w:divBdr>
    </w:div>
    <w:div w:id="1869947942">
      <w:bodyDiv w:val="1"/>
      <w:marLeft w:val="0"/>
      <w:marRight w:val="0"/>
      <w:marTop w:val="0"/>
      <w:marBottom w:val="0"/>
      <w:divBdr>
        <w:top w:val="none" w:sz="0" w:space="0" w:color="auto"/>
        <w:left w:val="none" w:sz="0" w:space="0" w:color="auto"/>
        <w:bottom w:val="none" w:sz="0" w:space="0" w:color="auto"/>
        <w:right w:val="none" w:sz="0" w:space="0" w:color="auto"/>
      </w:divBdr>
    </w:div>
    <w:div w:id="2058386737">
      <w:bodyDiv w:val="1"/>
      <w:marLeft w:val="0"/>
      <w:marRight w:val="0"/>
      <w:marTop w:val="0"/>
      <w:marBottom w:val="0"/>
      <w:divBdr>
        <w:top w:val="none" w:sz="0" w:space="0" w:color="auto"/>
        <w:left w:val="none" w:sz="0" w:space="0" w:color="auto"/>
        <w:bottom w:val="none" w:sz="0" w:space="0" w:color="auto"/>
        <w:right w:val="none" w:sz="0" w:space="0" w:color="auto"/>
      </w:divBdr>
    </w:div>
    <w:div w:id="21364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2037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BRONTE – (18 dicembre ’03) – Potrà rimanere a Bronte l’Ufficio di Collocamento</vt:lpstr>
    </vt:vector>
  </TitlesOfParts>
  <Company>Giornalista</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BRONTE – (18 dicembre ’03) – Potrà rimanere a Bronte l’Ufficio di Collocamento</dc:title>
  <dc:subject/>
  <dc:creator>Gaetano Guidotto</dc:creator>
  <cp:keywords/>
  <cp:lastModifiedBy>393920385164</cp:lastModifiedBy>
  <cp:revision>2</cp:revision>
  <cp:lastPrinted>2014-09-02T11:45:00Z</cp:lastPrinted>
  <dcterms:created xsi:type="dcterms:W3CDTF">2022-09-30T21:07:00Z</dcterms:created>
  <dcterms:modified xsi:type="dcterms:W3CDTF">2022-09-30T21:07:00Z</dcterms:modified>
</cp:coreProperties>
</file>